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t xml:space="preserve">ANEXO II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t xml:space="preserve">FORMULÁRIO DE PERGUNTAS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TEMA DA PERGUNTA:__________________________________________________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NOME: _______________________________________________________________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( ) Discente ( ) Docente ( ) Técnico-Administrativo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PERGUNTA: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Bdr/>
        <w:spacing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t xml:space="preserve">OBS: Conforme o EDITAL CEC Nº 02, de 03 de novembro de 2025, perguntas de caráter pessoal, de teor ofensivo ou que não estejam relacionadas </w:t>
      </w:r>
      <w:r/>
      <w:r>
        <w:t xml:space="preserve">ao escopo temático do debate serão indeferidas pela Comissão Eleitoral Central.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2025-11-04T17:56:59Z</dcterms:modified>
</cp:coreProperties>
</file>