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8B77" w14:textId="77777777" w:rsidR="000C2934" w:rsidRPr="00791C87" w:rsidRDefault="000C2934" w:rsidP="005F0A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16"/>
          <w:szCs w:val="16"/>
        </w:rPr>
      </w:pPr>
      <w:r w:rsidRPr="00791C87">
        <w:rPr>
          <w:rFonts w:cstheme="minorHAnsi"/>
          <w:b/>
          <w:bCs/>
          <w:kern w:val="0"/>
          <w:sz w:val="16"/>
          <w:szCs w:val="16"/>
        </w:rPr>
        <w:t>GOVERNO DO ESTADO DO PIAUÍ</w:t>
      </w:r>
    </w:p>
    <w:p w14:paraId="12EC1679" w14:textId="77777777" w:rsidR="000C2934" w:rsidRPr="00791C87" w:rsidRDefault="000C2934" w:rsidP="005F0A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16"/>
          <w:szCs w:val="16"/>
        </w:rPr>
      </w:pPr>
      <w:r w:rsidRPr="00791C87">
        <w:rPr>
          <w:rFonts w:cstheme="minorHAnsi"/>
          <w:b/>
          <w:bCs/>
          <w:kern w:val="0"/>
          <w:sz w:val="16"/>
          <w:szCs w:val="16"/>
        </w:rPr>
        <w:t>UNIVERSIDADE ESTADUAL DO PIAUI</w:t>
      </w:r>
    </w:p>
    <w:p w14:paraId="0626D9F5" w14:textId="77777777" w:rsidR="000C2934" w:rsidRPr="00791C87" w:rsidRDefault="000C2934" w:rsidP="005F0A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16"/>
          <w:szCs w:val="16"/>
        </w:rPr>
      </w:pPr>
      <w:r w:rsidRPr="00791C87">
        <w:rPr>
          <w:rFonts w:cstheme="minorHAnsi"/>
          <w:b/>
          <w:bCs/>
          <w:kern w:val="0"/>
          <w:sz w:val="16"/>
          <w:szCs w:val="16"/>
        </w:rPr>
        <w:t>COMISSÃO PERMANENTE DE LICITAÇÃO</w:t>
      </w:r>
    </w:p>
    <w:p w14:paraId="1B842FBF" w14:textId="77777777" w:rsidR="005F0A0C" w:rsidRPr="00791C87" w:rsidRDefault="005F0A0C" w:rsidP="005F0A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16"/>
          <w:szCs w:val="16"/>
        </w:rPr>
      </w:pPr>
    </w:p>
    <w:p w14:paraId="39287E84" w14:textId="77777777" w:rsidR="000C2934" w:rsidRPr="00791C87" w:rsidRDefault="000C2934" w:rsidP="005F0A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16"/>
          <w:szCs w:val="16"/>
        </w:rPr>
      </w:pPr>
      <w:r w:rsidRPr="00791C87">
        <w:rPr>
          <w:rFonts w:cstheme="minorHAnsi"/>
          <w:b/>
          <w:bCs/>
          <w:kern w:val="0"/>
          <w:sz w:val="16"/>
          <w:szCs w:val="16"/>
        </w:rPr>
        <w:t>TERMO DE ADJUDICAÇÃO E HOMOLOGAÇÃO</w:t>
      </w:r>
    </w:p>
    <w:p w14:paraId="618A5668" w14:textId="77777777" w:rsidR="000C2934" w:rsidRPr="00791C87" w:rsidRDefault="000C2934" w:rsidP="00582424">
      <w:pPr>
        <w:autoSpaceDE w:val="0"/>
        <w:autoSpaceDN w:val="0"/>
        <w:adjustRightInd w:val="0"/>
        <w:spacing w:after="0" w:line="240" w:lineRule="auto"/>
        <w:ind w:left="1843" w:right="1274"/>
        <w:jc w:val="both"/>
        <w:rPr>
          <w:rFonts w:cstheme="minorHAnsi"/>
          <w:kern w:val="0"/>
          <w:sz w:val="16"/>
          <w:szCs w:val="16"/>
        </w:rPr>
      </w:pPr>
    </w:p>
    <w:p w14:paraId="5A105BD6" w14:textId="77777777" w:rsidR="00A43BFF" w:rsidRPr="00A43BFF" w:rsidRDefault="00A43BFF" w:rsidP="00A43BFF">
      <w:pPr>
        <w:autoSpaceDE w:val="0"/>
        <w:autoSpaceDN w:val="0"/>
        <w:adjustRightInd w:val="0"/>
        <w:spacing w:after="0" w:line="240" w:lineRule="auto"/>
        <w:ind w:left="1843" w:right="1274"/>
        <w:jc w:val="both"/>
        <w:rPr>
          <w:rFonts w:cstheme="minorHAnsi"/>
          <w:kern w:val="0"/>
          <w:sz w:val="16"/>
          <w:szCs w:val="16"/>
        </w:rPr>
      </w:pPr>
      <w:r w:rsidRPr="00A43BFF">
        <w:rPr>
          <w:rFonts w:cstheme="minorHAnsi"/>
          <w:kern w:val="0"/>
          <w:sz w:val="16"/>
          <w:szCs w:val="16"/>
        </w:rPr>
        <w:t>PREGÃO ELETRÔNICO SRP Nº 02/2023</w:t>
      </w:r>
    </w:p>
    <w:p w14:paraId="40A004EC" w14:textId="6D91236C" w:rsidR="00A43BFF" w:rsidRPr="00A43BFF" w:rsidRDefault="00A43BFF" w:rsidP="00A43BFF">
      <w:pPr>
        <w:autoSpaceDE w:val="0"/>
        <w:autoSpaceDN w:val="0"/>
        <w:adjustRightInd w:val="0"/>
        <w:spacing w:after="0" w:line="240" w:lineRule="auto"/>
        <w:ind w:left="1843" w:right="1274"/>
        <w:jc w:val="both"/>
        <w:rPr>
          <w:rFonts w:cstheme="minorHAnsi"/>
          <w:kern w:val="0"/>
          <w:sz w:val="16"/>
          <w:szCs w:val="16"/>
        </w:rPr>
      </w:pPr>
      <w:r w:rsidRPr="00A43BFF">
        <w:rPr>
          <w:rFonts w:cstheme="minorHAnsi"/>
          <w:kern w:val="0"/>
          <w:sz w:val="16"/>
          <w:szCs w:val="16"/>
        </w:rPr>
        <w:t>Objeto: Aquisição de Materiais de Construção para atender as necessidades dos Campi da FUNDAÇÃO UNIVERSIDADE ESTADUAL DO PIAUÍ- FUESPI, visando atender a emenda parlamentar do CONVÊNIO Nº 903113/2020, conforme condições, quantidades e exigências estabelecidas neste Edital e seus anexos.</w:t>
      </w:r>
    </w:p>
    <w:p w14:paraId="55E9A5F4" w14:textId="77777777" w:rsidR="00A43BFF" w:rsidRPr="00A43BFF" w:rsidRDefault="00A43BFF" w:rsidP="00A43BFF">
      <w:pPr>
        <w:autoSpaceDE w:val="0"/>
        <w:autoSpaceDN w:val="0"/>
        <w:adjustRightInd w:val="0"/>
        <w:spacing w:after="0" w:line="240" w:lineRule="auto"/>
        <w:ind w:left="1843" w:right="1274"/>
        <w:jc w:val="both"/>
        <w:rPr>
          <w:rFonts w:cstheme="minorHAnsi"/>
          <w:kern w:val="0"/>
          <w:sz w:val="16"/>
          <w:szCs w:val="16"/>
        </w:rPr>
      </w:pPr>
      <w:r w:rsidRPr="00A43BFF">
        <w:rPr>
          <w:rFonts w:cstheme="minorHAnsi"/>
          <w:kern w:val="0"/>
          <w:sz w:val="16"/>
          <w:szCs w:val="16"/>
        </w:rPr>
        <w:t xml:space="preserve">A Universidade Estadual do Piauí por intermédio do Pregoeiro designado, torna público que os itens que compõem o objeto da licitação supracitada foram adjudicados e homologados em nome das licitantes vencedoras: </w:t>
      </w:r>
    </w:p>
    <w:p w14:paraId="7F9061C5" w14:textId="77777777" w:rsidR="00A43BFF" w:rsidRPr="009978F9" w:rsidRDefault="00A43BFF" w:rsidP="00A43BFF">
      <w:pPr>
        <w:autoSpaceDE w:val="0"/>
        <w:autoSpaceDN w:val="0"/>
        <w:adjustRightInd w:val="0"/>
        <w:spacing w:after="0" w:line="240" w:lineRule="auto"/>
        <w:ind w:left="1843" w:right="1274"/>
        <w:jc w:val="both"/>
        <w:rPr>
          <w:rFonts w:cstheme="minorHAnsi"/>
          <w:b/>
          <w:bCs/>
          <w:kern w:val="0"/>
          <w:sz w:val="16"/>
          <w:szCs w:val="16"/>
        </w:rPr>
      </w:pPr>
      <w:r w:rsidRPr="00A43BFF">
        <w:rPr>
          <w:rFonts w:cstheme="minorHAnsi"/>
          <w:kern w:val="0"/>
          <w:sz w:val="16"/>
          <w:szCs w:val="16"/>
        </w:rPr>
        <w:t xml:space="preserve">C L BESERRA &amp; CIA LTDA - ME, CNPJ nº 07.239.237/0001-79, </w:t>
      </w:r>
      <w:r w:rsidRPr="009978F9">
        <w:rPr>
          <w:rFonts w:cstheme="minorHAnsi"/>
          <w:b/>
          <w:bCs/>
          <w:kern w:val="0"/>
          <w:sz w:val="16"/>
          <w:szCs w:val="16"/>
        </w:rPr>
        <w:t>LOTES: 01, 03, 05, 09, 10, 12, 16, 20, 22, 23, 24, 26.</w:t>
      </w:r>
    </w:p>
    <w:p w14:paraId="6103C47E" w14:textId="77777777" w:rsidR="00A43BFF" w:rsidRPr="00A43BFF" w:rsidRDefault="00A43BFF" w:rsidP="00A43BFF">
      <w:pPr>
        <w:autoSpaceDE w:val="0"/>
        <w:autoSpaceDN w:val="0"/>
        <w:adjustRightInd w:val="0"/>
        <w:spacing w:after="0" w:line="240" w:lineRule="auto"/>
        <w:ind w:left="1843" w:right="1274"/>
        <w:jc w:val="both"/>
        <w:rPr>
          <w:rFonts w:cstheme="minorHAnsi"/>
          <w:kern w:val="0"/>
          <w:sz w:val="16"/>
          <w:szCs w:val="16"/>
        </w:rPr>
      </w:pPr>
      <w:r w:rsidRPr="00A43BFF">
        <w:rPr>
          <w:rFonts w:cstheme="minorHAnsi"/>
          <w:kern w:val="0"/>
          <w:sz w:val="16"/>
          <w:szCs w:val="16"/>
        </w:rPr>
        <w:t xml:space="preserve">CONSTRUTORA ATHOS LTDA, CNPJ nº 44.657.167/0001-03, </w:t>
      </w:r>
      <w:r w:rsidRPr="009978F9">
        <w:rPr>
          <w:rFonts w:cstheme="minorHAnsi"/>
          <w:b/>
          <w:bCs/>
          <w:kern w:val="0"/>
          <w:sz w:val="16"/>
          <w:szCs w:val="16"/>
        </w:rPr>
        <w:t>LOTES: 02, 04, 11, 19</w:t>
      </w:r>
    </w:p>
    <w:p w14:paraId="6895EE69" w14:textId="77777777" w:rsidR="00A43BFF" w:rsidRPr="00A43BFF" w:rsidRDefault="00A43BFF" w:rsidP="00A43BFF">
      <w:pPr>
        <w:autoSpaceDE w:val="0"/>
        <w:autoSpaceDN w:val="0"/>
        <w:adjustRightInd w:val="0"/>
        <w:spacing w:after="0" w:line="240" w:lineRule="auto"/>
        <w:ind w:left="1843" w:right="1274"/>
        <w:jc w:val="both"/>
        <w:rPr>
          <w:rFonts w:cstheme="minorHAnsi"/>
          <w:kern w:val="0"/>
          <w:sz w:val="16"/>
          <w:szCs w:val="16"/>
        </w:rPr>
      </w:pPr>
      <w:r w:rsidRPr="00A43BFF">
        <w:rPr>
          <w:rFonts w:cstheme="minorHAnsi"/>
          <w:kern w:val="0"/>
          <w:sz w:val="16"/>
          <w:szCs w:val="16"/>
        </w:rPr>
        <w:t xml:space="preserve">META COMERCIO DE MATERIAIS LTDA, CNPJ nº 49.246.241/0001-04, </w:t>
      </w:r>
      <w:r w:rsidRPr="00380158">
        <w:rPr>
          <w:rFonts w:cstheme="minorHAnsi"/>
          <w:b/>
          <w:bCs/>
          <w:kern w:val="0"/>
          <w:sz w:val="16"/>
          <w:szCs w:val="16"/>
        </w:rPr>
        <w:t>LOTES</w:t>
      </w:r>
      <w:r w:rsidRPr="00A43BFF">
        <w:rPr>
          <w:rFonts w:cstheme="minorHAnsi"/>
          <w:kern w:val="0"/>
          <w:sz w:val="16"/>
          <w:szCs w:val="16"/>
        </w:rPr>
        <w:t xml:space="preserve">: </w:t>
      </w:r>
      <w:r w:rsidRPr="009978F9">
        <w:rPr>
          <w:rFonts w:cstheme="minorHAnsi"/>
          <w:b/>
          <w:bCs/>
          <w:kern w:val="0"/>
          <w:sz w:val="16"/>
          <w:szCs w:val="16"/>
        </w:rPr>
        <w:t>06, 17, 18, 21, 28, 31, 32, 33.</w:t>
      </w:r>
    </w:p>
    <w:p w14:paraId="5AE82DC6" w14:textId="77777777" w:rsidR="00A43BFF" w:rsidRPr="00A43BFF" w:rsidRDefault="00A43BFF" w:rsidP="00A43BFF">
      <w:pPr>
        <w:autoSpaceDE w:val="0"/>
        <w:autoSpaceDN w:val="0"/>
        <w:adjustRightInd w:val="0"/>
        <w:spacing w:after="0" w:line="240" w:lineRule="auto"/>
        <w:ind w:left="1843" w:right="1274"/>
        <w:jc w:val="both"/>
        <w:rPr>
          <w:rFonts w:cstheme="minorHAnsi"/>
          <w:kern w:val="0"/>
          <w:sz w:val="16"/>
          <w:szCs w:val="16"/>
        </w:rPr>
      </w:pPr>
      <w:r w:rsidRPr="00A43BFF">
        <w:rPr>
          <w:rFonts w:cstheme="minorHAnsi"/>
          <w:kern w:val="0"/>
          <w:sz w:val="16"/>
          <w:szCs w:val="16"/>
        </w:rPr>
        <w:t xml:space="preserve">MASTERFER COMERCIO DE FERRAGENS LTDA - CNPJ nº 11.175.931/0001-47, </w:t>
      </w:r>
      <w:r w:rsidRPr="00380158">
        <w:rPr>
          <w:rFonts w:cstheme="minorHAnsi"/>
          <w:b/>
          <w:bCs/>
          <w:kern w:val="0"/>
          <w:sz w:val="16"/>
          <w:szCs w:val="16"/>
        </w:rPr>
        <w:t>LOTES:</w:t>
      </w:r>
      <w:r w:rsidRPr="00A43BFF">
        <w:rPr>
          <w:rFonts w:cstheme="minorHAnsi"/>
          <w:kern w:val="0"/>
          <w:sz w:val="16"/>
          <w:szCs w:val="16"/>
        </w:rPr>
        <w:t xml:space="preserve"> </w:t>
      </w:r>
      <w:r w:rsidRPr="009978F9">
        <w:rPr>
          <w:rFonts w:cstheme="minorHAnsi"/>
          <w:b/>
          <w:bCs/>
          <w:kern w:val="0"/>
          <w:sz w:val="16"/>
          <w:szCs w:val="16"/>
        </w:rPr>
        <w:t>07, 08.</w:t>
      </w:r>
    </w:p>
    <w:p w14:paraId="1830F9E5" w14:textId="77777777" w:rsidR="00A43BFF" w:rsidRPr="00A43BFF" w:rsidRDefault="00A43BFF" w:rsidP="00A43BFF">
      <w:pPr>
        <w:autoSpaceDE w:val="0"/>
        <w:autoSpaceDN w:val="0"/>
        <w:adjustRightInd w:val="0"/>
        <w:spacing w:after="0" w:line="240" w:lineRule="auto"/>
        <w:ind w:left="1843" w:right="1274"/>
        <w:jc w:val="both"/>
        <w:rPr>
          <w:rFonts w:cstheme="minorHAnsi"/>
          <w:kern w:val="0"/>
          <w:sz w:val="16"/>
          <w:szCs w:val="16"/>
        </w:rPr>
      </w:pPr>
      <w:r w:rsidRPr="00A43BFF">
        <w:rPr>
          <w:rFonts w:cstheme="minorHAnsi"/>
          <w:kern w:val="0"/>
          <w:sz w:val="16"/>
          <w:szCs w:val="16"/>
        </w:rPr>
        <w:t xml:space="preserve">ATRIUM INDUSTRIA E COMERCIO DE FERRAGENS LTDA, CNPJ nº 46.423.434/0001-03, </w:t>
      </w:r>
      <w:r w:rsidRPr="009978F9">
        <w:rPr>
          <w:rFonts w:cstheme="minorHAnsi"/>
          <w:b/>
          <w:bCs/>
          <w:kern w:val="0"/>
          <w:sz w:val="16"/>
          <w:szCs w:val="16"/>
        </w:rPr>
        <w:t>LOTES</w:t>
      </w:r>
      <w:r w:rsidRPr="00A43BFF">
        <w:rPr>
          <w:rFonts w:cstheme="minorHAnsi"/>
          <w:kern w:val="0"/>
          <w:sz w:val="16"/>
          <w:szCs w:val="16"/>
        </w:rPr>
        <w:t xml:space="preserve">: </w:t>
      </w:r>
      <w:r w:rsidRPr="009978F9">
        <w:rPr>
          <w:rFonts w:cstheme="minorHAnsi"/>
          <w:b/>
          <w:bCs/>
          <w:kern w:val="0"/>
          <w:sz w:val="16"/>
          <w:szCs w:val="16"/>
        </w:rPr>
        <w:t>13, 14, 15</w:t>
      </w:r>
    </w:p>
    <w:p w14:paraId="5F78FCC0" w14:textId="4D568C60" w:rsidR="009978F9" w:rsidRPr="009978F9" w:rsidRDefault="00A43BFF" w:rsidP="00A43BFF">
      <w:pPr>
        <w:autoSpaceDE w:val="0"/>
        <w:autoSpaceDN w:val="0"/>
        <w:adjustRightInd w:val="0"/>
        <w:spacing w:after="0" w:line="240" w:lineRule="auto"/>
        <w:ind w:left="1843" w:right="1274"/>
        <w:jc w:val="both"/>
        <w:rPr>
          <w:rFonts w:cstheme="minorHAnsi"/>
          <w:b/>
          <w:bCs/>
          <w:kern w:val="0"/>
          <w:sz w:val="16"/>
          <w:szCs w:val="16"/>
        </w:rPr>
      </w:pPr>
      <w:r w:rsidRPr="00A43BFF">
        <w:rPr>
          <w:rFonts w:cstheme="minorHAnsi"/>
          <w:kern w:val="0"/>
          <w:sz w:val="16"/>
          <w:szCs w:val="16"/>
        </w:rPr>
        <w:t xml:space="preserve">I.R. COMERCIO E MATERIAIS ELETRICOS LTDA, CNPJ nº 33.149.502/0001-38, </w:t>
      </w:r>
      <w:r w:rsidR="009978F9">
        <w:rPr>
          <w:rFonts w:cstheme="minorHAnsi"/>
          <w:b/>
          <w:bCs/>
          <w:kern w:val="0"/>
          <w:sz w:val="16"/>
          <w:szCs w:val="16"/>
        </w:rPr>
        <w:t>LOTES: 25, 27, 30</w:t>
      </w:r>
    </w:p>
    <w:p w14:paraId="29EF8E6D" w14:textId="785B3E7B" w:rsidR="00A43BFF" w:rsidRPr="00A43BFF" w:rsidRDefault="00A43BFF" w:rsidP="00A43BFF">
      <w:pPr>
        <w:autoSpaceDE w:val="0"/>
        <w:autoSpaceDN w:val="0"/>
        <w:adjustRightInd w:val="0"/>
        <w:spacing w:after="0" w:line="240" w:lineRule="auto"/>
        <w:ind w:left="1843" w:right="1274"/>
        <w:jc w:val="both"/>
        <w:rPr>
          <w:rFonts w:cstheme="minorHAnsi"/>
          <w:kern w:val="0"/>
          <w:sz w:val="16"/>
          <w:szCs w:val="16"/>
        </w:rPr>
      </w:pPr>
      <w:r w:rsidRPr="00A43BFF">
        <w:rPr>
          <w:rFonts w:cstheme="minorHAnsi"/>
          <w:kern w:val="0"/>
          <w:sz w:val="16"/>
          <w:szCs w:val="16"/>
        </w:rPr>
        <w:t xml:space="preserve">OBS: </w:t>
      </w:r>
      <w:r w:rsidRPr="009978F9">
        <w:rPr>
          <w:rFonts w:cstheme="minorHAnsi"/>
          <w:b/>
          <w:bCs/>
          <w:kern w:val="0"/>
          <w:sz w:val="16"/>
          <w:szCs w:val="16"/>
        </w:rPr>
        <w:t>LOTE 29</w:t>
      </w:r>
      <w:r w:rsidRPr="00A43BFF">
        <w:rPr>
          <w:rFonts w:cstheme="minorHAnsi"/>
          <w:kern w:val="0"/>
          <w:sz w:val="16"/>
          <w:szCs w:val="16"/>
        </w:rPr>
        <w:t xml:space="preserve"> - Descrição: Tomada sobrepor 3 pinos 20A 500 V branca, Situação: </w:t>
      </w:r>
      <w:r w:rsidRPr="009978F9">
        <w:rPr>
          <w:rFonts w:cstheme="minorHAnsi"/>
          <w:b/>
          <w:bCs/>
          <w:kern w:val="0"/>
          <w:sz w:val="16"/>
          <w:szCs w:val="16"/>
        </w:rPr>
        <w:t>CANCELADO</w:t>
      </w:r>
    </w:p>
    <w:p w14:paraId="6637A2F8" w14:textId="77777777" w:rsidR="00A43BFF" w:rsidRPr="00A43BFF" w:rsidRDefault="00A43BFF" w:rsidP="00A43BFF">
      <w:pPr>
        <w:autoSpaceDE w:val="0"/>
        <w:autoSpaceDN w:val="0"/>
        <w:adjustRightInd w:val="0"/>
        <w:spacing w:after="0" w:line="240" w:lineRule="auto"/>
        <w:ind w:left="1843" w:right="1274"/>
        <w:jc w:val="both"/>
        <w:rPr>
          <w:rFonts w:cstheme="minorHAnsi"/>
          <w:kern w:val="0"/>
          <w:sz w:val="16"/>
          <w:szCs w:val="16"/>
        </w:rPr>
      </w:pPr>
      <w:r w:rsidRPr="00A43BFF">
        <w:rPr>
          <w:rFonts w:cstheme="minorHAnsi"/>
          <w:kern w:val="0"/>
          <w:sz w:val="16"/>
          <w:szCs w:val="16"/>
        </w:rPr>
        <w:t>Os autos do processo administrativo encontram-se disponíveis aos interessados.</w:t>
      </w:r>
    </w:p>
    <w:p w14:paraId="7F73E6D8" w14:textId="77777777" w:rsidR="00A43BFF" w:rsidRPr="00A43BFF" w:rsidRDefault="00A43BFF" w:rsidP="00A43BFF">
      <w:pPr>
        <w:autoSpaceDE w:val="0"/>
        <w:autoSpaceDN w:val="0"/>
        <w:adjustRightInd w:val="0"/>
        <w:spacing w:after="0" w:line="240" w:lineRule="auto"/>
        <w:ind w:left="1843" w:right="1274"/>
        <w:jc w:val="both"/>
        <w:rPr>
          <w:rFonts w:cstheme="minorHAnsi"/>
          <w:kern w:val="0"/>
          <w:sz w:val="16"/>
          <w:szCs w:val="16"/>
        </w:rPr>
      </w:pPr>
      <w:r w:rsidRPr="00A43BFF">
        <w:rPr>
          <w:rFonts w:cstheme="minorHAnsi"/>
          <w:kern w:val="0"/>
          <w:sz w:val="16"/>
          <w:szCs w:val="16"/>
        </w:rPr>
        <w:t>Local: Informações: CPL da FUESPI – Rua João Cabral, 2231, bairro Pirajá, zona Norte de Teresina – PI, e-mail: cpl@uespi.br</w:t>
      </w:r>
    </w:p>
    <w:p w14:paraId="1C6BFC1C" w14:textId="77777777" w:rsidR="00A43BFF" w:rsidRPr="00A43BFF" w:rsidRDefault="00A43BFF" w:rsidP="00A43BFF">
      <w:pPr>
        <w:autoSpaceDE w:val="0"/>
        <w:autoSpaceDN w:val="0"/>
        <w:adjustRightInd w:val="0"/>
        <w:spacing w:after="0" w:line="240" w:lineRule="auto"/>
        <w:ind w:left="1843" w:right="1274"/>
        <w:jc w:val="both"/>
        <w:rPr>
          <w:rFonts w:cstheme="minorHAnsi"/>
          <w:kern w:val="0"/>
          <w:sz w:val="16"/>
          <w:szCs w:val="16"/>
        </w:rPr>
      </w:pPr>
      <w:r w:rsidRPr="00A43BFF">
        <w:rPr>
          <w:rFonts w:cstheme="minorHAnsi"/>
          <w:kern w:val="0"/>
          <w:sz w:val="16"/>
          <w:szCs w:val="16"/>
        </w:rPr>
        <w:t>DATA DA ADJUDICAÇÃO: 15/03/2024</w:t>
      </w:r>
    </w:p>
    <w:p w14:paraId="75B37996" w14:textId="2920DBBC" w:rsidR="00A43BFF" w:rsidRPr="00A43BFF" w:rsidRDefault="00A43BFF" w:rsidP="00A43BFF">
      <w:pPr>
        <w:autoSpaceDE w:val="0"/>
        <w:autoSpaceDN w:val="0"/>
        <w:adjustRightInd w:val="0"/>
        <w:spacing w:after="0" w:line="240" w:lineRule="auto"/>
        <w:ind w:left="1843" w:right="1274"/>
        <w:jc w:val="both"/>
        <w:rPr>
          <w:rFonts w:cstheme="minorHAnsi"/>
          <w:kern w:val="0"/>
          <w:sz w:val="16"/>
          <w:szCs w:val="16"/>
        </w:rPr>
      </w:pPr>
      <w:r w:rsidRPr="00A43BFF">
        <w:rPr>
          <w:rFonts w:cstheme="minorHAnsi"/>
          <w:kern w:val="0"/>
          <w:sz w:val="16"/>
          <w:szCs w:val="16"/>
        </w:rPr>
        <w:t>DATA DA HOMOLOGAÇÃO: 1</w:t>
      </w:r>
      <w:r w:rsidR="003727A3">
        <w:rPr>
          <w:rFonts w:cstheme="minorHAnsi"/>
          <w:kern w:val="0"/>
          <w:sz w:val="16"/>
          <w:szCs w:val="16"/>
        </w:rPr>
        <w:t>6</w:t>
      </w:r>
      <w:r w:rsidRPr="00A43BFF">
        <w:rPr>
          <w:rFonts w:cstheme="minorHAnsi"/>
          <w:kern w:val="0"/>
          <w:sz w:val="16"/>
          <w:szCs w:val="16"/>
        </w:rPr>
        <w:t>/03/2024</w:t>
      </w:r>
    </w:p>
    <w:p w14:paraId="2DF6C029" w14:textId="77777777" w:rsidR="00DD468F" w:rsidRPr="00791C87" w:rsidRDefault="00DD468F" w:rsidP="00582424">
      <w:pPr>
        <w:autoSpaceDE w:val="0"/>
        <w:autoSpaceDN w:val="0"/>
        <w:adjustRightInd w:val="0"/>
        <w:spacing w:after="0" w:line="240" w:lineRule="auto"/>
        <w:ind w:left="1843" w:right="1274"/>
        <w:jc w:val="both"/>
        <w:rPr>
          <w:rFonts w:cstheme="minorHAnsi"/>
          <w:b/>
          <w:bCs/>
          <w:kern w:val="0"/>
          <w:sz w:val="16"/>
          <w:szCs w:val="16"/>
        </w:rPr>
      </w:pPr>
    </w:p>
    <w:p w14:paraId="6E36A7BA" w14:textId="48F77A03" w:rsidR="000C2934" w:rsidRPr="00791C87" w:rsidRDefault="000C2934" w:rsidP="005F0A0C">
      <w:pPr>
        <w:autoSpaceDE w:val="0"/>
        <w:autoSpaceDN w:val="0"/>
        <w:adjustRightInd w:val="0"/>
        <w:spacing w:after="0" w:line="240" w:lineRule="auto"/>
        <w:ind w:left="1843" w:right="1274"/>
        <w:jc w:val="center"/>
        <w:rPr>
          <w:rFonts w:cstheme="minorHAnsi"/>
          <w:b/>
          <w:bCs/>
          <w:kern w:val="0"/>
          <w:sz w:val="16"/>
          <w:szCs w:val="16"/>
        </w:rPr>
      </w:pPr>
      <w:r w:rsidRPr="00791C87">
        <w:rPr>
          <w:rFonts w:cstheme="minorHAnsi"/>
          <w:b/>
          <w:bCs/>
          <w:kern w:val="0"/>
          <w:sz w:val="16"/>
          <w:szCs w:val="16"/>
        </w:rPr>
        <w:t xml:space="preserve">Teresina (PI), </w:t>
      </w:r>
      <w:r w:rsidR="00A43BFF">
        <w:rPr>
          <w:rFonts w:cstheme="minorHAnsi"/>
          <w:b/>
          <w:bCs/>
          <w:kern w:val="0"/>
          <w:sz w:val="16"/>
          <w:szCs w:val="16"/>
        </w:rPr>
        <w:t>18</w:t>
      </w:r>
      <w:r w:rsidRPr="00791C87">
        <w:rPr>
          <w:rFonts w:cstheme="minorHAnsi"/>
          <w:b/>
          <w:bCs/>
          <w:kern w:val="0"/>
          <w:sz w:val="16"/>
          <w:szCs w:val="16"/>
        </w:rPr>
        <w:t xml:space="preserve"> de </w:t>
      </w:r>
      <w:r w:rsidR="00A43BFF">
        <w:rPr>
          <w:rFonts w:cstheme="minorHAnsi"/>
          <w:b/>
          <w:bCs/>
          <w:kern w:val="0"/>
          <w:sz w:val="16"/>
          <w:szCs w:val="16"/>
        </w:rPr>
        <w:t>Março</w:t>
      </w:r>
      <w:r w:rsidRPr="00791C87">
        <w:rPr>
          <w:rFonts w:cstheme="minorHAnsi"/>
          <w:b/>
          <w:bCs/>
          <w:kern w:val="0"/>
          <w:sz w:val="16"/>
          <w:szCs w:val="16"/>
        </w:rPr>
        <w:t xml:space="preserve"> de 202</w:t>
      </w:r>
      <w:r w:rsidR="00A43BFF">
        <w:rPr>
          <w:rFonts w:cstheme="minorHAnsi"/>
          <w:b/>
          <w:bCs/>
          <w:kern w:val="0"/>
          <w:sz w:val="16"/>
          <w:szCs w:val="16"/>
        </w:rPr>
        <w:t>4</w:t>
      </w:r>
      <w:r w:rsidRPr="00791C87">
        <w:rPr>
          <w:rFonts w:cstheme="minorHAnsi"/>
          <w:b/>
          <w:bCs/>
          <w:kern w:val="0"/>
          <w:sz w:val="16"/>
          <w:szCs w:val="16"/>
        </w:rPr>
        <w:t>.</w:t>
      </w:r>
    </w:p>
    <w:p w14:paraId="41CD8BAC" w14:textId="77777777" w:rsidR="000C2934" w:rsidRPr="00791C87" w:rsidRDefault="000C2934" w:rsidP="005F0A0C">
      <w:pPr>
        <w:autoSpaceDE w:val="0"/>
        <w:autoSpaceDN w:val="0"/>
        <w:adjustRightInd w:val="0"/>
        <w:spacing w:after="0" w:line="240" w:lineRule="auto"/>
        <w:ind w:left="1843" w:right="1274"/>
        <w:jc w:val="center"/>
        <w:rPr>
          <w:rFonts w:cstheme="minorHAnsi"/>
          <w:kern w:val="0"/>
          <w:sz w:val="16"/>
          <w:szCs w:val="16"/>
        </w:rPr>
      </w:pPr>
    </w:p>
    <w:p w14:paraId="05741E21" w14:textId="77777777" w:rsidR="000C2934" w:rsidRPr="00791C87" w:rsidRDefault="000C2934" w:rsidP="005F0A0C">
      <w:pPr>
        <w:autoSpaceDE w:val="0"/>
        <w:autoSpaceDN w:val="0"/>
        <w:adjustRightInd w:val="0"/>
        <w:spacing w:after="0" w:line="240" w:lineRule="auto"/>
        <w:ind w:left="1843" w:right="1274"/>
        <w:jc w:val="center"/>
        <w:rPr>
          <w:rFonts w:cstheme="minorHAnsi"/>
          <w:kern w:val="0"/>
          <w:sz w:val="16"/>
          <w:szCs w:val="16"/>
        </w:rPr>
      </w:pPr>
      <w:r w:rsidRPr="00791C87">
        <w:rPr>
          <w:rFonts w:cstheme="minorHAnsi"/>
          <w:kern w:val="0"/>
          <w:sz w:val="16"/>
          <w:szCs w:val="16"/>
        </w:rPr>
        <w:t>Francisco Bruno da Silva Bezerra</w:t>
      </w:r>
    </w:p>
    <w:p w14:paraId="52B486E5" w14:textId="77777777" w:rsidR="00234A61" w:rsidRPr="00791C87" w:rsidRDefault="000C2934" w:rsidP="005F0A0C">
      <w:pPr>
        <w:ind w:left="1843" w:right="1274"/>
        <w:jc w:val="center"/>
        <w:rPr>
          <w:rFonts w:cstheme="minorHAnsi"/>
          <w:kern w:val="0"/>
          <w:sz w:val="16"/>
          <w:szCs w:val="16"/>
        </w:rPr>
      </w:pPr>
      <w:r w:rsidRPr="00791C87">
        <w:rPr>
          <w:rFonts w:cstheme="minorHAnsi"/>
          <w:kern w:val="0"/>
          <w:sz w:val="16"/>
          <w:szCs w:val="16"/>
        </w:rPr>
        <w:t>Pregoeiro-FUESPI</w:t>
      </w:r>
    </w:p>
    <w:sectPr w:rsidR="00234A61" w:rsidRPr="00791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34"/>
    <w:rsid w:val="000C2934"/>
    <w:rsid w:val="00117446"/>
    <w:rsid w:val="00181B06"/>
    <w:rsid w:val="00234A61"/>
    <w:rsid w:val="003727A3"/>
    <w:rsid w:val="00380158"/>
    <w:rsid w:val="003E149C"/>
    <w:rsid w:val="00582424"/>
    <w:rsid w:val="005E2A3D"/>
    <w:rsid w:val="005F0A0C"/>
    <w:rsid w:val="005F5F21"/>
    <w:rsid w:val="006B76EF"/>
    <w:rsid w:val="00791C87"/>
    <w:rsid w:val="007E3992"/>
    <w:rsid w:val="007F529F"/>
    <w:rsid w:val="00830BBB"/>
    <w:rsid w:val="009978F9"/>
    <w:rsid w:val="00A43BFF"/>
    <w:rsid w:val="00B10C21"/>
    <w:rsid w:val="00B77EC4"/>
    <w:rsid w:val="00C40A86"/>
    <w:rsid w:val="00D213FB"/>
    <w:rsid w:val="00D872E5"/>
    <w:rsid w:val="00DD468F"/>
    <w:rsid w:val="00E01C79"/>
    <w:rsid w:val="00E3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D08E"/>
  <w15:chartTrackingRefBased/>
  <w15:docId w15:val="{51422F5D-03AF-4024-86D6-4FD5BE63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468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4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LEOMAR</dc:creator>
  <cp:keywords/>
  <dc:description/>
  <cp:lastModifiedBy>FRANCISCO LEOMAR DA SILVA</cp:lastModifiedBy>
  <cp:revision>16</cp:revision>
  <dcterms:created xsi:type="dcterms:W3CDTF">2023-09-04T11:31:00Z</dcterms:created>
  <dcterms:modified xsi:type="dcterms:W3CDTF">2024-03-19T16:00:00Z</dcterms:modified>
</cp:coreProperties>
</file>