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6A" w:rsidRDefault="00035645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3695700</wp:posOffset>
            </wp:positionH>
            <wp:positionV relativeFrom="paragraph">
              <wp:posOffset>-30480</wp:posOffset>
            </wp:positionV>
            <wp:extent cx="316230" cy="440690"/>
            <wp:effectExtent l="0" t="0" r="0" b="0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408940</wp:posOffset>
            </wp:positionH>
            <wp:positionV relativeFrom="paragraph">
              <wp:posOffset>-76835</wp:posOffset>
            </wp:positionV>
            <wp:extent cx="657860" cy="455930"/>
            <wp:effectExtent l="0" t="0" r="0" b="0"/>
            <wp:wrapSquare wrapText="bothSides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6"/>
        </w:rPr>
        <w:t>GOVERNO DO ESTADO DO PIAUÍ</w:t>
      </w:r>
    </w:p>
    <w:p w:rsidR="00870C6A" w:rsidRDefault="00035645">
      <w:pPr>
        <w:pStyle w:val="Cabealho"/>
        <w:jc w:val="center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UNIVERSIDADE ESTADUAL DO PIAUÍ – FUESPI</w:t>
      </w:r>
    </w:p>
    <w:p w:rsidR="00870C6A" w:rsidRDefault="00035645">
      <w:pPr>
        <w:pStyle w:val="Cabealho"/>
        <w:jc w:val="center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COMISSÃO PERMANENTE DE LICITAÇÃO – CPL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</w:p>
    <w:p w:rsidR="00870C6A" w:rsidRDefault="00870C6A"/>
    <w:p w:rsidR="00870C6A" w:rsidRDefault="00870C6A">
      <w:pPr>
        <w:jc w:val="center"/>
      </w:pPr>
    </w:p>
    <w:p w:rsidR="00870C6A" w:rsidRDefault="00035645">
      <w:pPr>
        <w:pStyle w:val="Cabealho"/>
        <w:tabs>
          <w:tab w:val="clear" w:pos="4419"/>
          <w:tab w:val="clear" w:pos="8838"/>
          <w:tab w:val="left" w:pos="7797"/>
        </w:tabs>
        <w:ind w:left="709" w:righ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AVISO DE LICITAÇÃO</w:t>
      </w:r>
    </w:p>
    <w:p w:rsidR="00870C6A" w:rsidRDefault="00035645">
      <w:pPr>
        <w:tabs>
          <w:tab w:val="left" w:pos="7797"/>
        </w:tabs>
        <w:ind w:left="709" w:right="709"/>
        <w:jc w:val="center"/>
      </w:pPr>
      <w:r>
        <w:rPr>
          <w:sz w:val="20"/>
          <w:szCs w:val="20"/>
        </w:rPr>
        <w:t>PREGÃO ELETRÔNICO Nº. 015//2023 – FUESPI</w:t>
      </w:r>
    </w:p>
    <w:p w:rsidR="00870C6A" w:rsidRDefault="00870C6A">
      <w:pPr>
        <w:tabs>
          <w:tab w:val="left" w:pos="7797"/>
        </w:tabs>
        <w:spacing w:line="276" w:lineRule="auto"/>
        <w:ind w:left="709" w:right="709"/>
        <w:jc w:val="both"/>
        <w:rPr>
          <w:sz w:val="20"/>
          <w:szCs w:val="20"/>
        </w:rPr>
      </w:pPr>
    </w:p>
    <w:p w:rsidR="00870C6A" w:rsidRDefault="00035645">
      <w:pPr>
        <w:tabs>
          <w:tab w:val="left" w:pos="7825"/>
        </w:tabs>
        <w:ind w:left="737"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Processo Administrativo Nº.</w:t>
      </w:r>
      <w:r>
        <w:rPr>
          <w:rFonts w:ascii="Times New Roman" w:hAnsi="Times New Roman" w:cs="Times New Roman"/>
          <w:sz w:val="20"/>
          <w:szCs w:val="20"/>
        </w:rPr>
        <w:t xml:space="preserve"> 00089.011213/2022-58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FUESPI.</w:t>
      </w:r>
    </w:p>
    <w:p w:rsidR="00870C6A" w:rsidRDefault="00035645">
      <w:pPr>
        <w:tabs>
          <w:tab w:val="left" w:pos="7825"/>
        </w:tabs>
        <w:ind w:left="737" w:right="340"/>
        <w:jc w:val="both"/>
      </w:pPr>
      <w:r>
        <w:rPr>
          <w:rStyle w:val="LinkdaInternet"/>
          <w:rFonts w:ascii="Times New Roman" w:hAnsi="Times New Roman" w:cs="Times New Roman"/>
          <w:b/>
          <w:color w:val="000000"/>
          <w:sz w:val="20"/>
          <w:szCs w:val="20"/>
          <w:u w:val="none"/>
          <w:shd w:val="clear" w:color="auto" w:fill="FFFFFF"/>
        </w:rPr>
        <w:t>OBJETO: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 xml:space="preserve"> 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 xml:space="preserve">O objeto da 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>presente licitação é a escolha da proposta mais vantajosa para a Aquisição de materiais de consumo médico-hospitalar, Equipamentos de Proteção Individual (EPIs)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> 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>para atender às necessidades do Centro de Ciências da Saúde – CCS da Universidade Estadual do P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>iauí - UESPI, no âmbito do Convênio 894181/2019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> 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>firmado entre a Fundação Universidade Estadual do Piauí (FUESPI) e Fundo Nacional de Desenvolvimento da Educação (FNDE).</w:t>
      </w:r>
      <w:r>
        <w:rPr>
          <w:rStyle w:val="LinkdaInternet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  <w:t xml:space="preserve"> </w:t>
      </w:r>
    </w:p>
    <w:p w:rsidR="00870C6A" w:rsidRDefault="00035645">
      <w:pPr>
        <w:ind w:left="709" w:right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Edital e anexos serão disponibilizados nos portais eletrônicos: </w:t>
      </w:r>
      <w:bookmarkStart w:id="0" w:name="_GoBack"/>
      <w:bookmarkEnd w:id="0"/>
      <w:r>
        <w:rPr>
          <w:rStyle w:val="LinkdaInternet"/>
          <w:rFonts w:ascii="Times New Roman" w:hAnsi="Times New Roman" w:cs="Times New Roman"/>
          <w:color w:val="auto"/>
          <w:sz w:val="20"/>
          <w:szCs w:val="20"/>
          <w:u w:val="none"/>
        </w:rPr>
        <w:fldChar w:fldCharType="begin"/>
      </w:r>
      <w:r>
        <w:rPr>
          <w:rStyle w:val="LinkdaInternet"/>
          <w:rFonts w:ascii="Times New Roman" w:hAnsi="Times New Roman" w:cs="Times New Roman"/>
          <w:color w:val="auto"/>
          <w:sz w:val="20"/>
          <w:szCs w:val="20"/>
          <w:u w:val="none"/>
        </w:rPr>
        <w:instrText xml:space="preserve"> HYPERLINK "https://www.licitacoes-e.com.br/" </w:instrText>
      </w:r>
      <w:r>
        <w:rPr>
          <w:rStyle w:val="LinkdaInternet"/>
          <w:rFonts w:ascii="Times New Roman" w:hAnsi="Times New Roman" w:cs="Times New Roman"/>
          <w:color w:val="auto"/>
          <w:sz w:val="20"/>
          <w:szCs w:val="20"/>
          <w:u w:val="none"/>
        </w:rPr>
        <w:fldChar w:fldCharType="separate"/>
      </w:r>
      <w:r w:rsidRPr="00980598">
        <w:rPr>
          <w:rStyle w:val="Hyperlink"/>
          <w:rFonts w:ascii="Times New Roman" w:hAnsi="Times New Roman" w:cs="Times New Roman"/>
          <w:sz w:val="20"/>
          <w:szCs w:val="20"/>
        </w:rPr>
        <w:t>https://www.licitacoes-e.com.br/</w:t>
      </w:r>
      <w:r>
        <w:rPr>
          <w:rStyle w:val="LinkdaInternet"/>
          <w:rFonts w:ascii="Times New Roman" w:hAnsi="Times New Roman" w:cs="Times New Roman"/>
          <w:color w:val="auto"/>
          <w:sz w:val="20"/>
          <w:szCs w:val="20"/>
          <w:u w:val="none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https//www.tce.pi.gov.br; </w:t>
      </w:r>
      <w:hyperlink r:id="rId6">
        <w:r>
          <w:rPr>
            <w:rStyle w:val="LinkdaInternet"/>
            <w:rFonts w:ascii="Times New Roman" w:hAnsi="Times New Roman"/>
            <w:color w:val="auto"/>
            <w:sz w:val="20"/>
            <w:szCs w:val="20"/>
            <w:u w:val="none"/>
          </w:rPr>
          <w:t>https://www.uespi.br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70C6A" w:rsidRDefault="00035645">
      <w:pPr>
        <w:tabs>
          <w:tab w:val="left" w:pos="7797"/>
        </w:tabs>
        <w:ind w:left="709" w:right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Inicio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acolhimento das pro</w:t>
      </w:r>
      <w:r>
        <w:rPr>
          <w:rFonts w:ascii="Times New Roman" w:hAnsi="Times New Roman" w:cs="Times New Roman"/>
          <w:sz w:val="20"/>
          <w:szCs w:val="20"/>
        </w:rPr>
        <w:t>posta</w:t>
      </w:r>
      <w:r>
        <w:rPr>
          <w:rFonts w:ascii="Times New Roman" w:hAnsi="Times New Roman" w:cs="Times New Roman"/>
          <w:color w:val="000000"/>
          <w:sz w:val="20"/>
          <w:szCs w:val="20"/>
        </w:rPr>
        <w:t>s: 17/11/2023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às 08h00min.</w:t>
      </w:r>
    </w:p>
    <w:p w:rsidR="00870C6A" w:rsidRDefault="00035645">
      <w:pPr>
        <w:tabs>
          <w:tab w:val="left" w:pos="7797"/>
        </w:tabs>
        <w:ind w:left="709" w:right="709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Abertura das prop</w:t>
      </w:r>
      <w:r>
        <w:rPr>
          <w:rFonts w:ascii="Times New Roman" w:hAnsi="Times New Roman" w:cs="Times New Roman"/>
          <w:sz w:val="20"/>
          <w:szCs w:val="20"/>
        </w:rPr>
        <w:t>ostas: 30/11/2023 às 09h00min.</w:t>
      </w:r>
    </w:p>
    <w:p w:rsidR="00870C6A" w:rsidRDefault="00035645">
      <w:pPr>
        <w:tabs>
          <w:tab w:val="left" w:pos="7797"/>
        </w:tabs>
        <w:ind w:left="709" w:right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Disputa de Lances: 30/11/2023 às 09h30min. (Horário de Brasília) </w:t>
      </w:r>
    </w:p>
    <w:p w:rsidR="00870C6A" w:rsidRDefault="00035645">
      <w:pPr>
        <w:tabs>
          <w:tab w:val="left" w:pos="1345"/>
          <w:tab w:val="left" w:pos="1563"/>
          <w:tab w:val="left" w:pos="1789"/>
          <w:tab w:val="center" w:pos="4961"/>
          <w:tab w:val="left" w:pos="5209"/>
          <w:tab w:val="left" w:pos="7797"/>
        </w:tabs>
        <w:ind w:left="709" w:right="709"/>
        <w:jc w:val="both"/>
      </w:pPr>
      <w:r>
        <w:rPr>
          <w:rFonts w:ascii="Times New Roman" w:hAnsi="Times New Roman" w:cs="Times New Roman"/>
          <w:sz w:val="20"/>
          <w:szCs w:val="20"/>
        </w:rPr>
        <w:t>Esclarecimentos Adicionais: CPL – FUESPI - Rua João Cabral, 2231, Bairro Pirajá</w:t>
      </w:r>
      <w:r>
        <w:rPr>
          <w:rFonts w:ascii="Times New Roman" w:hAnsi="Times New Roman" w:cs="Times New Roman"/>
          <w:color w:val="000000"/>
          <w:sz w:val="20"/>
          <w:szCs w:val="20"/>
        </w:rPr>
        <w:t>. e-mail: cpl@uespi.br</w:t>
      </w:r>
    </w:p>
    <w:p w:rsidR="00870C6A" w:rsidRDefault="00870C6A">
      <w:pPr>
        <w:pStyle w:val="SemEspaamento"/>
        <w:tabs>
          <w:tab w:val="left" w:pos="7797"/>
        </w:tabs>
        <w:ind w:left="709" w:right="709"/>
        <w:jc w:val="both"/>
        <w:rPr>
          <w:sz w:val="20"/>
          <w:szCs w:val="20"/>
        </w:rPr>
      </w:pPr>
    </w:p>
    <w:p w:rsidR="00870C6A" w:rsidRDefault="00035645">
      <w:pPr>
        <w:pStyle w:val="TTULO5"/>
        <w:tabs>
          <w:tab w:val="left" w:pos="7797"/>
        </w:tabs>
        <w:spacing w:after="0"/>
        <w:ind w:left="709" w:right="709"/>
        <w:jc w:val="center"/>
      </w:pPr>
      <w:r>
        <w:rPr>
          <w:rFonts w:ascii="Times New Roman" w:hAnsi="Times New Roman" w:cs="Times New Roman"/>
          <w:sz w:val="20"/>
          <w:szCs w:val="20"/>
        </w:rPr>
        <w:t>Teresina (PI), 10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>
        <w:rPr>
          <w:rFonts w:ascii="Times New Roman" w:hAnsi="Times New Roman" w:cs="Times New Roman"/>
          <w:sz w:val="20"/>
          <w:szCs w:val="20"/>
        </w:rPr>
        <w:t>Novembro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2023.</w:t>
      </w:r>
    </w:p>
    <w:p w:rsidR="00870C6A" w:rsidRDefault="00870C6A">
      <w:pPr>
        <w:pStyle w:val="TTULO5"/>
        <w:tabs>
          <w:tab w:val="left" w:pos="7797"/>
        </w:tabs>
        <w:spacing w:after="0"/>
        <w:ind w:left="709" w:right="709"/>
        <w:rPr>
          <w:rFonts w:ascii="Times New Roman" w:hAnsi="Times New Roman" w:cs="Times New Roman"/>
          <w:sz w:val="20"/>
          <w:szCs w:val="20"/>
        </w:rPr>
      </w:pPr>
    </w:p>
    <w:p w:rsidR="00870C6A" w:rsidRDefault="00870C6A">
      <w:pPr>
        <w:pStyle w:val="TTULO5"/>
        <w:tabs>
          <w:tab w:val="left" w:pos="7797"/>
        </w:tabs>
        <w:spacing w:after="0"/>
        <w:ind w:left="709" w:right="709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870C6A" w:rsidRDefault="00035645">
      <w:pPr>
        <w:pStyle w:val="Corpodetexto"/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FRANCISCO BRUNO DA SILVA BEZERRA</w:t>
      </w:r>
    </w:p>
    <w:p w:rsidR="00870C6A" w:rsidRDefault="00035645">
      <w:pPr>
        <w:pStyle w:val="Corpodetexto"/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Pregoeiro-FUESPI</w:t>
      </w:r>
    </w:p>
    <w:sectPr w:rsidR="00870C6A">
      <w:pgSz w:w="11906" w:h="16838"/>
      <w:pgMar w:top="1134" w:right="2546" w:bottom="1134" w:left="250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6A"/>
    <w:rsid w:val="00035645"/>
    <w:rsid w:val="008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FA39-657F-450E-B912-5A09D69A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TTULO5">
    <w:name w:val="TÍTULO 5"/>
    <w:basedOn w:val="Normal"/>
    <w:qFormat/>
    <w:pPr>
      <w:widowControl w:val="0"/>
      <w:spacing w:after="240"/>
      <w:ind w:left="2268"/>
      <w:jc w:val="both"/>
    </w:pPr>
    <w:rPr>
      <w:rFonts w:ascii="Arial" w:hAnsi="Arial" w:cs="Arial"/>
      <w:bCs/>
      <w:kern w:val="0"/>
    </w:rPr>
  </w:style>
  <w:style w:type="character" w:styleId="Hyperlink">
    <w:name w:val="Hyperlink"/>
    <w:basedOn w:val="Fontepargpadro"/>
    <w:uiPriority w:val="99"/>
    <w:unhideWhenUsed/>
    <w:rsid w:val="000356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compras/pt-br;https://www.uespi.br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UESPI</dc:creator>
  <dc:description/>
  <cp:lastModifiedBy>LEOMAR</cp:lastModifiedBy>
  <cp:revision>4</cp:revision>
  <dcterms:created xsi:type="dcterms:W3CDTF">2023-11-10T11:53:00Z</dcterms:created>
  <dcterms:modified xsi:type="dcterms:W3CDTF">2023-11-10T13:22:00Z</dcterms:modified>
  <dc:language>pt-BR</dc:language>
</cp:coreProperties>
</file>