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abealho"/>
        <w:tabs>
          <w:tab w:val="left" w:pos="720" w:leader="none"/>
          <w:tab w:val="center" w:pos="4252" w:leader="none"/>
          <w:tab w:val="center" w:pos="4607" w:leader="none"/>
          <w:tab w:val="right" w:pos="8504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GOVERNO DO ESTADO DO PIAUÍ</w:t>
      </w:r>
    </w:p>
    <w:p>
      <w:pPr>
        <w:pStyle w:val="Cabealho"/>
        <w:tabs>
          <w:tab w:val="left" w:pos="720" w:leader="none"/>
          <w:tab w:val="center" w:pos="4252" w:leader="none"/>
          <w:tab w:val="center" w:pos="4607" w:leader="none"/>
          <w:tab w:val="right" w:pos="8504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UNIVERSIDADE ESTADUAL DO PIAUÍ – UESPI</w:t>
      </w:r>
    </w:p>
    <w:p>
      <w:pPr>
        <w:pStyle w:val="Cabealho"/>
        <w:tabs>
          <w:tab w:val="left" w:pos="720" w:leader="none"/>
          <w:tab w:val="center" w:pos="4252" w:leader="none"/>
          <w:tab w:val="center" w:pos="4607" w:leader="none"/>
          <w:tab w:val="right" w:pos="8504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NÚCLEO DE EDUCAÇÃO</w:t>
      </w:r>
      <w:r>
        <w:rPr>
          <w:rFonts w:cs="Arial" w:ascii="Arial" w:hAnsi="Arial"/>
          <w:b/>
        </w:rPr>
        <w:t xml:space="preserve"> A DISTÂNCIA </w:t>
      </w:r>
      <w:r>
        <w:rPr>
          <w:rFonts w:cs="Arial" w:ascii="Arial" w:hAnsi="Arial"/>
          <w:b/>
          <w:bCs/>
        </w:rPr>
        <w:t>– NEAD</w:t>
      </w:r>
    </w:p>
    <w:p>
      <w:pPr>
        <w:pStyle w:val="Cabealho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UNIVERSIDADE ABERTA DO PIAUÍ – UAPI</w:t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EDITAL NEAD/UESPI Nº 004/2021</w:t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PROCESSO SELETIVO SIMPLIFICADO PARA PREENCHIMENTO DE VAGAS E FORMAÇÃO DE CADASTRO DE RESERVA PARA PROFESSOR FORMADOR E PROFESSOR ASSISTENTE BOLSISTAS DO CURSO DE BACHARELADO EM ADMINISTRAÇÃO, NA MODALIDADE A DISTÂNCIA, DA UNIVERSIDADE ABERTA DO PIAUÍ – UAPI/UESPI.</w:t>
      </w:r>
    </w:p>
    <w:p>
      <w:pPr>
        <w:pStyle w:val="Normal"/>
        <w:spacing w:lineRule="atLeast" w:line="1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</w:rPr>
        <w:t>AVISO DE REMANEJAMENTO 09</w:t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A Pró-reitoria de Ensino de Graduação – PREG da Universidade Estadual do Piauí torna público que os/as professores(as), abaixo relacionados(as), aprovados(as) ou classificados(as) </w:t>
      </w:r>
      <w:r>
        <w:rPr>
          <w:rFonts w:cs="Arial" w:ascii="Arial" w:hAnsi="Arial"/>
        </w:rPr>
        <w:t xml:space="preserve">no </w:t>
      </w:r>
      <w:r>
        <w:rPr>
          <w:rFonts w:cs="Arial" w:ascii="Arial" w:hAnsi="Arial"/>
          <w:bCs/>
        </w:rPr>
        <w:t>Edital Chamada Pública NEAD/UESPI/UAB Nº 004/2021, serão REMANEJADOS(AS) em conformidade com o subitem 3.10 do EDITAL NEAD/UESPI Nº 004/2021.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ListParagraph"/>
        <w:numPr>
          <w:ilvl w:val="0"/>
          <w:numId w:val="1"/>
        </w:numPr>
        <w:spacing w:lineRule="atLeast" w:line="100"/>
        <w:ind w:left="284" w:hanging="284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Cs w:val="24"/>
        </w:rPr>
        <w:t>CURSO DE BACHARELADO EM ADMINISTRAÇÃO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NOME: </w:t>
      </w:r>
      <w:r>
        <w:rPr>
          <w:rFonts w:cs="Arial" w:ascii="Arial" w:hAnsi="Arial"/>
          <w:sz w:val="22"/>
          <w:szCs w:val="22"/>
        </w:rPr>
        <w:t>ANA KEULY LUZ BEZERRA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DISCIPLINA DE ORIGEM: </w:t>
      </w:r>
      <w:r>
        <w:rPr>
          <w:rFonts w:cs="Arial" w:ascii="Arial" w:hAnsi="Arial"/>
          <w:sz w:val="22"/>
          <w:szCs w:val="22"/>
        </w:rPr>
        <w:t>Gestão Ambiental e Sustentabilidade (Professor Formador)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eastAsia="Arial" w:cs="Arial" w:ascii="Arial" w:hAnsi="Arial"/>
          <w:b/>
        </w:rPr>
        <w:t xml:space="preserve">DISCIPLINA REMANAJADA: </w:t>
      </w:r>
      <w:r>
        <w:rPr>
          <w:rFonts w:cs="Arial" w:ascii="Arial" w:hAnsi="Arial"/>
          <w:bCs/>
          <w:sz w:val="22"/>
          <w:szCs w:val="22"/>
        </w:rPr>
        <w:t>PROFESSOR ORIENTADOR DE TCC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NOME: </w:t>
      </w:r>
      <w:r>
        <w:rPr>
          <w:rFonts w:cs="Arial" w:ascii="Arial" w:hAnsi="Arial"/>
          <w:sz w:val="22"/>
          <w:szCs w:val="22"/>
        </w:rPr>
        <w:t>LUCIANA MORAIS DO VALE CASTELO BRANCO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DISCIPLINA DE ORIGEM: </w:t>
      </w:r>
      <w:r>
        <w:rPr>
          <w:rFonts w:cs="Arial" w:ascii="Arial" w:hAnsi="Arial"/>
          <w:sz w:val="22"/>
          <w:szCs w:val="22"/>
        </w:rPr>
        <w:t xml:space="preserve">Arranjos Produtivos Locais (Professor Assistente) </w:t>
      </w:r>
      <w:r>
        <w:rPr>
          <w:rFonts w:eastAsia="Arial" w:cs="Arial" w:ascii="Arial" w:hAnsi="Arial"/>
          <w:b/>
        </w:rPr>
        <w:t xml:space="preserve">DISCIPLINA REMANAJADA: </w:t>
      </w:r>
      <w:r>
        <w:rPr>
          <w:rFonts w:cs="Arial" w:ascii="Arial" w:hAnsi="Arial"/>
          <w:bCs/>
          <w:sz w:val="22"/>
          <w:szCs w:val="22"/>
        </w:rPr>
        <w:t>PROFESSOR ORIENTADOR DE TCC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/>
        </w:rPr>
        <w:t>NOME</w:t>
      </w:r>
      <w:r>
        <w:rPr>
          <w:rFonts w:cs="Arial" w:ascii="Arial" w:hAnsi="Arial"/>
          <w:sz w:val="22"/>
          <w:szCs w:val="22"/>
        </w:rPr>
        <w:t xml:space="preserve"> NAYRA TYANNE DE ALMEIDA FREITAS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DISCIPLINA DE ORIGEM: </w:t>
      </w:r>
      <w:r>
        <w:rPr>
          <w:rFonts w:cs="Arial" w:ascii="Arial" w:hAnsi="Arial"/>
          <w:sz w:val="22"/>
          <w:szCs w:val="22"/>
        </w:rPr>
        <w:t xml:space="preserve">Administração Estratégica (Professor Assistente) </w:t>
      </w:r>
      <w:r>
        <w:rPr>
          <w:rFonts w:eastAsia="Arial" w:cs="Arial" w:ascii="Arial" w:hAnsi="Arial"/>
          <w:b/>
        </w:rPr>
        <w:t xml:space="preserve">DISCIPLINA REMANAJADA: </w:t>
      </w:r>
      <w:r>
        <w:rPr>
          <w:rFonts w:cs="Arial" w:ascii="Arial" w:hAnsi="Arial"/>
          <w:bCs/>
          <w:sz w:val="22"/>
          <w:szCs w:val="22"/>
        </w:rPr>
        <w:t>PROFESSOR ORIENTADOR DE TCC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/>
        </w:rPr>
        <w:t>NOME</w:t>
      </w:r>
      <w:r>
        <w:rPr>
          <w:rFonts w:cs="Arial" w:ascii="Arial" w:hAnsi="Arial"/>
          <w:sz w:val="22"/>
          <w:szCs w:val="22"/>
        </w:rPr>
        <w:t xml:space="preserve"> HELANO DIÓGENES PINHEIRO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DISCIPLINA DE ORIGEM</w:t>
      </w:r>
      <w:r>
        <w:rPr>
          <w:rFonts w:cs="Arial" w:ascii="Arial" w:hAnsi="Arial"/>
          <w:sz w:val="22"/>
          <w:szCs w:val="22"/>
        </w:rPr>
        <w:t xml:space="preserve"> Arranjos Produtivos Locais (Professor Formador)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/>
        </w:rPr>
        <w:t xml:space="preserve">DISCIPLINA REMANAJADA: </w:t>
      </w:r>
      <w:r>
        <w:rPr>
          <w:rFonts w:cs="Arial" w:ascii="Arial" w:hAnsi="Arial"/>
          <w:bCs/>
          <w:sz w:val="22"/>
          <w:szCs w:val="22"/>
        </w:rPr>
        <w:t>PROFESSOR ORIENTADOR DE TCC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</w:rPr>
        <w:t>NOME</w:t>
      </w:r>
      <w:r>
        <w:rPr>
          <w:rFonts w:cs="Arial" w:ascii="Arial" w:hAnsi="Arial"/>
          <w:sz w:val="22"/>
          <w:szCs w:val="22"/>
        </w:rPr>
        <w:t xml:space="preserve"> KAMYLA ALVES DOS SANTOS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DISCIPLINA DE ORIGEM</w:t>
      </w:r>
      <w:r>
        <w:rPr>
          <w:rFonts w:cs="Arial" w:ascii="Arial" w:hAnsi="Arial"/>
          <w:sz w:val="22"/>
          <w:szCs w:val="22"/>
        </w:rPr>
        <w:t xml:space="preserve"> Empreendedorismo (Professor Assistente)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/>
        </w:rPr>
        <w:t xml:space="preserve">DISCIPLINA REMANAJADA: </w:t>
      </w:r>
      <w:r>
        <w:rPr>
          <w:rFonts w:cs="Arial" w:ascii="Arial" w:hAnsi="Arial"/>
          <w:bCs/>
          <w:sz w:val="22"/>
          <w:szCs w:val="22"/>
        </w:rPr>
        <w:t>PROFESSOR ORIENTADOR DE TCC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</w:rPr>
        <w:t>NOME</w:t>
      </w:r>
      <w:r>
        <w:rPr>
          <w:rFonts w:cs="Arial" w:ascii="Arial" w:hAnsi="Arial"/>
          <w:sz w:val="22"/>
          <w:szCs w:val="22"/>
        </w:rPr>
        <w:t xml:space="preserve"> DÁLIA RAYSSA DA COSTA CARNEIRO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DISCIPLINA DE ORIGEM</w:t>
      </w:r>
      <w:r>
        <w:rPr>
          <w:rFonts w:cs="Arial" w:ascii="Arial" w:hAnsi="Arial"/>
          <w:sz w:val="22"/>
          <w:szCs w:val="22"/>
        </w:rPr>
        <w:t xml:space="preserve"> Administração da Produção (Professor Formador)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/>
        </w:rPr>
        <w:t xml:space="preserve">DISCIPLINA REMANAJADA: </w:t>
      </w:r>
      <w:r>
        <w:rPr>
          <w:rFonts w:cs="Arial" w:ascii="Arial" w:hAnsi="Arial"/>
          <w:bCs/>
          <w:sz w:val="22"/>
          <w:szCs w:val="22"/>
        </w:rPr>
        <w:t>PROFESSOR ORIENTADOR DE TCC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</w:rPr>
        <w:t>NOME</w:t>
      </w:r>
      <w:r>
        <w:rPr>
          <w:rFonts w:cs="Arial" w:ascii="Arial" w:hAnsi="Arial"/>
          <w:sz w:val="22"/>
          <w:szCs w:val="22"/>
        </w:rPr>
        <w:t xml:space="preserve"> FABRÍCIO CARVALHO DA SILVA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DISCIPLINA DE ORIGEM</w:t>
      </w:r>
      <w:r>
        <w:rPr>
          <w:rFonts w:cs="Arial" w:ascii="Arial" w:hAnsi="Arial"/>
          <w:sz w:val="22"/>
          <w:szCs w:val="22"/>
        </w:rPr>
        <w:t xml:space="preserve"> Gestão de Cooperativas e Associativismo (Professor Formador)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eastAsia="Arial" w:cs="Arial" w:ascii="Arial" w:hAnsi="Arial"/>
          <w:b/>
        </w:rPr>
        <w:t xml:space="preserve">DISCIPLINA REMANAJADA: </w:t>
      </w:r>
      <w:r>
        <w:rPr>
          <w:rFonts w:cs="Arial" w:ascii="Arial" w:hAnsi="Arial"/>
          <w:bCs/>
          <w:sz w:val="22"/>
          <w:szCs w:val="22"/>
        </w:rPr>
        <w:t>PROFESSOR ORIENTADOR DE TCC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</w:rPr>
        <w:t>NOME</w:t>
      </w:r>
      <w:r>
        <w:rPr>
          <w:rFonts w:cs="Arial" w:ascii="Arial" w:hAnsi="Arial"/>
          <w:sz w:val="22"/>
          <w:szCs w:val="22"/>
        </w:rPr>
        <w:t xml:space="preserve"> MARCUS VINICIUS FREIRE UCHOA ARAUJO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DISCIPLINA DE ORIGEM</w:t>
      </w:r>
      <w:r>
        <w:rPr>
          <w:rFonts w:cs="Arial" w:ascii="Arial" w:hAnsi="Arial"/>
          <w:sz w:val="22"/>
          <w:szCs w:val="22"/>
        </w:rPr>
        <w:t xml:space="preserve"> Administração Financeira II (Professor Formador)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/>
        </w:rPr>
        <w:t xml:space="preserve">DISCIPLINA REMANAJADA: </w:t>
      </w:r>
      <w:r>
        <w:rPr>
          <w:rFonts w:cs="Arial" w:ascii="Arial" w:hAnsi="Arial"/>
          <w:bCs/>
          <w:sz w:val="22"/>
          <w:szCs w:val="22"/>
        </w:rPr>
        <w:t>PROFESSOR ORIENTADOR DE TCC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spacing w:lineRule="auto" w:line="360"/>
        <w:jc w:val="center"/>
        <w:rPr>
          <w:rFonts w:ascii="Arial" w:hAnsi="Arial" w:eastAsia="Times New Roman" w:cs="Arial"/>
          <w:sz w:val="22"/>
          <w:szCs w:val="22"/>
          <w:lang w:eastAsia="ar-SA" w:bidi="ar-SA"/>
        </w:rPr>
      </w:pPr>
      <w:r>
        <w:rPr>
          <w:rFonts w:eastAsia="Times New Roman" w:cs="Arial" w:ascii="Arial" w:hAnsi="Arial"/>
          <w:sz w:val="22"/>
          <w:szCs w:val="22"/>
          <w:lang w:eastAsia="ar-SA" w:bidi="ar-S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center"/>
        <w:rPr/>
      </w:pPr>
      <w:r>
        <w:rPr>
          <w:rFonts w:eastAsia="Times New Roman" w:cs="Arial" w:ascii="Arial" w:hAnsi="Arial"/>
          <w:sz w:val="22"/>
          <w:szCs w:val="22"/>
          <w:lang w:eastAsia="ar-SA" w:bidi="ar-SA"/>
        </w:rPr>
        <w:t>Teresina-PI, 1</w:t>
      </w:r>
      <w:r>
        <w:rPr>
          <w:rFonts w:eastAsia="Times New Roman" w:cs="Arial" w:ascii="Arial" w:hAnsi="Arial"/>
          <w:sz w:val="22"/>
          <w:szCs w:val="22"/>
          <w:lang w:eastAsia="ar-SA" w:bidi="ar-SA"/>
        </w:rPr>
        <w:t>8</w:t>
      </w:r>
      <w:r>
        <w:rPr>
          <w:rFonts w:eastAsia="Times New Roman" w:cs="Arial" w:ascii="Arial" w:hAnsi="Arial"/>
          <w:sz w:val="22"/>
          <w:szCs w:val="22"/>
          <w:lang w:eastAsia="ar-SA" w:bidi="ar-SA"/>
        </w:rPr>
        <w:t xml:space="preserve"> de julho de 2022</w:t>
      </w:r>
    </w:p>
    <w:p>
      <w:pPr>
        <w:pStyle w:val="Normal"/>
        <w:ind w:left="60" w:hanging="0"/>
        <w:jc w:val="center"/>
        <w:rPr/>
      </w:pPr>
      <w:r>
        <w:rPr/>
      </w:r>
    </w:p>
    <w:p>
      <w:pPr>
        <w:pStyle w:val="Normal"/>
        <w:spacing w:before="0" w:after="7"/>
        <w:ind w:left="60" w:hanging="0"/>
        <w:jc w:val="center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Times New Roman" w:cs="Times New Roman"/>
          <w:sz w:val="26"/>
        </w:rPr>
        <w:t xml:space="preserve"> </w:t>
      </w:r>
    </w:p>
    <w:p>
      <w:pPr>
        <w:pStyle w:val="Normal"/>
        <w:spacing w:lineRule="auto" w:line="247" w:before="0" w:after="30"/>
        <w:ind w:left="1962" w:hanging="10"/>
        <w:jc w:val="both"/>
        <w:rPr/>
      </w:pPr>
      <w:r>
        <w:rPr>
          <w:rFonts w:eastAsia="Arial" w:cs="Arial" w:ascii="Arial" w:hAnsi="Arial"/>
        </w:rPr>
        <w:t xml:space="preserve">Profº Dr. Paulo Henrique da Costa Pinheiro </w:t>
      </w:r>
    </w:p>
    <w:p>
      <w:pPr>
        <w:pStyle w:val="Normal"/>
        <w:spacing w:lineRule="auto" w:line="247" w:before="0" w:after="30"/>
        <w:ind w:left="1418" w:hanging="10"/>
        <w:jc w:val="both"/>
        <w:rPr/>
      </w:pPr>
      <w:r>
        <w:rPr>
          <w:rFonts w:eastAsia="Arial" w:cs="Arial" w:ascii="Arial" w:hAnsi="Arial"/>
        </w:rPr>
        <w:t xml:space="preserve">Pró-Reitora de Ensino de Graduação – PREG/UESPI </w:t>
      </w:r>
    </w:p>
    <w:p>
      <w:pPr>
        <w:pStyle w:val="Normal"/>
        <w:ind w:left="65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ind w:left="65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8"/>
          <w:tab w:val="left" w:pos="2835" w:leader="none"/>
        </w:tabs>
        <w:ind w:left="65" w:hanging="0"/>
        <w:jc w:val="center"/>
        <w:rPr/>
      </w:pPr>
      <w:r>
        <w:rPr>
          <w:rFonts w:eastAsia="Arial" w:cs="Arial" w:ascii="Arial" w:hAnsi="Arial"/>
        </w:rPr>
        <w:t xml:space="preserve">  </w:t>
      </w:r>
    </w:p>
    <w:p>
      <w:pPr>
        <w:pStyle w:val="Normal"/>
        <w:ind w:left="64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7" w:before="0" w:after="30"/>
        <w:ind w:left="2139" w:hanging="10"/>
        <w:jc w:val="both"/>
        <w:rPr/>
      </w:pPr>
      <w:r>
        <w:rPr>
          <w:rFonts w:eastAsia="Arial" w:cs="Arial" w:ascii="Arial" w:hAnsi="Arial"/>
        </w:rPr>
        <w:t xml:space="preserve">Profª Drª Márcia Percília Moura Parente  </w:t>
      </w:r>
    </w:p>
    <w:p>
      <w:pPr>
        <w:pStyle w:val="Normal"/>
        <w:ind w:left="10" w:right="708" w:hanging="10"/>
        <w:jc w:val="right"/>
        <w:rPr/>
      </w:pPr>
      <w:r>
        <w:rPr>
          <w:rFonts w:eastAsia="Arial" w:cs="Arial" w:ascii="Arial" w:hAnsi="Arial"/>
        </w:rPr>
        <w:t xml:space="preserve">Diretora Geral do Núcleo de Educação a Distância – NEAD/UESPI </w:t>
      </w:r>
    </w:p>
    <w:p>
      <w:pPr>
        <w:pStyle w:val="Normal"/>
        <w:ind w:left="65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ind w:left="65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57"/>
        <w:ind w:left="2986" w:hanging="0"/>
        <w:rPr/>
      </w:pPr>
      <w:r>
        <w:rPr/>
      </w:r>
    </w:p>
    <w:p>
      <w:pPr>
        <w:pStyle w:val="Normal"/>
        <w:spacing w:lineRule="auto" w:line="247" w:before="0" w:after="30"/>
        <w:ind w:left="2199" w:hanging="10"/>
        <w:jc w:val="both"/>
        <w:rPr/>
      </w:pPr>
      <w:r>
        <w:rPr>
          <w:rFonts w:eastAsia="Arial" w:cs="Arial" w:ascii="Arial" w:hAnsi="Arial"/>
        </w:rPr>
        <w:t xml:space="preserve">Profª Me. Ana Angélica Fonseca Costa </w:t>
      </w:r>
    </w:p>
    <w:p>
      <w:pPr>
        <w:pStyle w:val="Normal"/>
        <w:ind w:left="10" w:right="585" w:hanging="10"/>
        <w:jc w:val="right"/>
        <w:rPr/>
      </w:pPr>
      <w:r>
        <w:rPr>
          <w:rFonts w:eastAsia="Arial" w:cs="Arial" w:ascii="Arial" w:hAnsi="Arial"/>
        </w:rPr>
        <w:t xml:space="preserve">Coordenadora Geral da Universidade Aberta do Piauí – UAPI/UESPI </w:t>
      </w:r>
    </w:p>
    <w:p>
      <w:pPr>
        <w:pStyle w:val="Normal"/>
        <w:spacing w:before="0" w:after="131"/>
        <w:ind w:left="60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2fa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e2fa1"/>
    <w:rPr/>
  </w:style>
  <w:style w:type="character" w:styleId="RodapChar" w:customStyle="1">
    <w:name w:val="Rodapé Char"/>
    <w:basedOn w:val="DefaultParagraphFont"/>
    <w:uiPriority w:val="99"/>
    <w:qFormat/>
    <w:rsid w:val="00be2fa1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23cb2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a2437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be2fa1"/>
    <w:pPr>
      <w:widowControl/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3cb2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8c034d"/>
    <w:pPr>
      <w:spacing w:before="0" w:after="0"/>
      <w:ind w:left="720" w:hanging="0"/>
      <w:contextualSpacing/>
    </w:pPr>
    <w:rPr>
      <w:szCs w:val="21"/>
    </w:rPr>
  </w:style>
  <w:style w:type="paragraph" w:styleId="Textojustificadorecuoprimeiralinha" w:customStyle="1">
    <w:name w:val="texto_justificado_recuo_primeira_linha"/>
    <w:basedOn w:val="Normal"/>
    <w:qFormat/>
    <w:rsid w:val="008c6092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532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D150-BBC3-43EC-A6C5-DBDDEE99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DocSecurity>0</DocSecurity>
  <Pages>2</Pages>
  <Words>317</Words>
  <Characters>2085</Characters>
  <CharactersWithSpaces>2388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2022-07-15T14:01:00Z</dcterms:created>
  <dc:creator>Laiane</dc:creator>
  <dc:description/>
  <dc:language>pt-BR</dc:language>
  <cp:lastModifiedBy/>
  <cp:lastPrinted>2022-04-28T12:28:00Z</cp:lastPrinted>
  <dcterms:modified xsi:type="dcterms:W3CDTF">2022-07-18T12:24:47Z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